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36B" w:rsidRDefault="004D0A08">
      <w:pPr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i/>
          <w:iCs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522000" cy="619200"/>
                <wp:effectExtent l="6350" t="6350" r="6350" b="6350"/>
                <wp:docPr id="1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24655715" name="Picture 3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522000" cy="61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1.10pt;height:48.76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rFonts w:ascii="PT Astra Serif" w:eastAsia="PT Astra Serif" w:hAnsi="PT Astra Serif" w:cs="PT Astra Serif"/>
          <w:i/>
          <w:iCs/>
          <w:sz w:val="28"/>
          <w:szCs w:val="28"/>
          <w:lang w:eastAsia="ru-RU"/>
        </w:rPr>
        <w:t xml:space="preserve"> </w:t>
      </w:r>
    </w:p>
    <w:p w:rsidR="009B036B" w:rsidRDefault="004D0A08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ИЗБИРАТЕЛЬНАЯ КОМИССИЯ</w:t>
      </w:r>
    </w:p>
    <w:p w:rsidR="009B036B" w:rsidRDefault="004D0A08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hAnsi="PT Astra Serif" w:cs="PT Astra Serif"/>
          <w:b/>
          <w:bCs/>
          <w:sz w:val="28"/>
          <w:szCs w:val="28"/>
        </w:rPr>
        <w:t>НОВОСИБИРСКОЙ ОБЛАСТИ</w:t>
      </w:r>
    </w:p>
    <w:p w:rsidR="009B036B" w:rsidRDefault="009B036B">
      <w:pPr>
        <w:spacing w:after="0" w:line="240" w:lineRule="auto"/>
        <w:jc w:val="both"/>
        <w:rPr>
          <w:rFonts w:ascii="PT Astra Serif" w:hAnsi="PT Astra Serif" w:cs="PT Astra Serif"/>
          <w:bCs/>
          <w:i/>
          <w:sz w:val="28"/>
          <w:szCs w:val="28"/>
        </w:rPr>
      </w:pPr>
    </w:p>
    <w:p w:rsidR="009B036B" w:rsidRDefault="004D0A08">
      <w:pPr>
        <w:keepNext/>
        <w:spacing w:after="0" w:line="240" w:lineRule="auto"/>
        <w:jc w:val="center"/>
        <w:outlineLvl w:val="0"/>
        <w:rPr>
          <w:rFonts w:ascii="PT Astra Serif" w:hAnsi="PT Astra Serif" w:cs="PT Astra Serif"/>
          <w:b/>
          <w:spacing w:val="80"/>
          <w:sz w:val="28"/>
          <w:szCs w:val="28"/>
        </w:rPr>
      </w:pPr>
      <w:r>
        <w:rPr>
          <w:rFonts w:ascii="PT Astra Serif" w:eastAsia="PT Astra Serif" w:hAnsi="PT Astra Serif" w:cs="PT Astra Serif"/>
          <w:b/>
          <w:spacing w:val="80"/>
          <w:sz w:val="28"/>
          <w:szCs w:val="28"/>
          <w:lang w:eastAsia="ru-RU"/>
        </w:rPr>
        <w:t>ПОСТАНОВЛЕНИЕ</w:t>
      </w:r>
    </w:p>
    <w:p w:rsidR="009B036B" w:rsidRDefault="009B036B">
      <w:pPr>
        <w:spacing w:after="0" w:line="240" w:lineRule="auto"/>
        <w:rPr>
          <w:rFonts w:ascii="PT Astra Serif" w:hAnsi="PT Astra Serif" w:cs="PT Astra Serif"/>
          <w:i/>
          <w:iCs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B036B">
        <w:tc>
          <w:tcPr>
            <w:tcW w:w="3114" w:type="dxa"/>
            <w:tcBorders>
              <w:bottom w:val="single" w:sz="4" w:space="0" w:color="auto"/>
            </w:tcBorders>
          </w:tcPr>
          <w:p w:rsidR="009B036B" w:rsidRDefault="00015D50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17 июля 2026 года</w:t>
            </w:r>
          </w:p>
        </w:tc>
        <w:tc>
          <w:tcPr>
            <w:tcW w:w="3115" w:type="dxa"/>
          </w:tcPr>
          <w:p w:rsidR="009B036B" w:rsidRDefault="009B036B">
            <w:pPr>
              <w:spacing w:after="0" w:line="240" w:lineRule="auto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9B036B" w:rsidRDefault="00015D50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88/839-7</w:t>
            </w:r>
            <w:bookmarkStart w:id="0" w:name="_GoBack"/>
            <w:bookmarkEnd w:id="0"/>
          </w:p>
        </w:tc>
      </w:tr>
    </w:tbl>
    <w:p w:rsidR="009B036B" w:rsidRDefault="009B036B">
      <w:pPr>
        <w:spacing w:after="0" w:line="240" w:lineRule="auto"/>
        <w:rPr>
          <w:rFonts w:ascii="PT Astra Serif" w:hAnsi="PT Astra Serif" w:cs="PT Astra Serif"/>
          <w:i/>
          <w:iCs/>
          <w:color w:val="000000"/>
          <w:sz w:val="28"/>
          <w:szCs w:val="28"/>
        </w:rPr>
      </w:pPr>
    </w:p>
    <w:p w:rsidR="009B036B" w:rsidRDefault="004D0A08">
      <w:pPr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г. Новосибирск</w:t>
      </w:r>
      <w:r>
        <w:rPr>
          <w:rFonts w:ascii="PT Astra Serif" w:hAnsi="PT Astra Serif" w:cs="PT Astra Serif"/>
          <w:sz w:val="24"/>
          <w:szCs w:val="24"/>
        </w:rPr>
        <w:t xml:space="preserve"> </w:t>
      </w:r>
    </w:p>
    <w:p w:rsidR="009B036B" w:rsidRDefault="009B036B">
      <w:pPr>
        <w:spacing w:after="0" w:line="240" w:lineRule="auto"/>
        <w:rPr>
          <w:rFonts w:ascii="PT Astra Serif" w:hAnsi="PT Astra Serif" w:cs="PT Astra Serif"/>
          <w:bCs/>
          <w:i/>
          <w:sz w:val="28"/>
          <w:szCs w:val="28"/>
        </w:rPr>
      </w:pPr>
    </w:p>
    <w:p w:rsidR="009B036B" w:rsidRDefault="004D0A08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</w:rPr>
        <w:t xml:space="preserve">Об освобождении от обязанностей </w:t>
      </w:r>
      <w:proofErr w:type="gramStart"/>
      <w:r>
        <w:rPr>
          <w:rFonts w:ascii="PT Astra Serif" w:eastAsia="PT Astra Serif" w:hAnsi="PT Astra Serif" w:cs="PT Astra Serif"/>
          <w:b/>
          <w:bCs/>
          <w:sz w:val="28"/>
          <w:szCs w:val="28"/>
        </w:rPr>
        <w:t>члена территориальной избирательной комиссии Калининского района города Новосибирска</w:t>
      </w:r>
      <w:proofErr w:type="gramEnd"/>
      <w:r>
        <w:rPr>
          <w:rFonts w:ascii="PT Astra Serif" w:eastAsia="PT Astra Serif" w:hAnsi="PT Astra Serif" w:cs="PT Astra Serif"/>
          <w:b/>
          <w:bCs/>
          <w:sz w:val="28"/>
          <w:szCs w:val="28"/>
        </w:rPr>
        <w:t xml:space="preserve"> с правом решающего голоса</w:t>
      </w:r>
    </w:p>
    <w:p w:rsidR="009B036B" w:rsidRDefault="009B036B">
      <w:pPr>
        <w:spacing w:after="0" w:line="240" w:lineRule="auto"/>
        <w:jc w:val="center"/>
        <w:rPr>
          <w:rFonts w:ascii="PT Astra Serif" w:hAnsi="PT Astra Serif" w:cs="PT Astra Serif"/>
          <w:bCs/>
          <w:i/>
          <w:sz w:val="28"/>
          <w:szCs w:val="28"/>
        </w:rPr>
      </w:pPr>
    </w:p>
    <w:p w:rsidR="009B036B" w:rsidRDefault="004D0A08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Н</w:t>
      </w:r>
      <w:r>
        <w:rPr>
          <w:rFonts w:ascii="PT Astra Serif" w:eastAsia="PT Astra Serif" w:hAnsi="PT Astra Serif" w:cs="PT Astra Serif"/>
          <w:sz w:val="28"/>
          <w:szCs w:val="28"/>
        </w:rPr>
        <w:t>а основании личного заявления члена территориальной избирательной комиссии Калининского района города Новосибирска с правом решающего голоса Вороновой Александры Сергеевны об освобождении от обязанностей, в соответствии с пунктами 6, 11 статьи 29 Федеральн</w:t>
      </w:r>
      <w:r>
        <w:rPr>
          <w:rFonts w:ascii="PT Astra Serif" w:eastAsia="PT Astra Serif" w:hAnsi="PT Astra Serif" w:cs="PT Astra Serif"/>
          <w:sz w:val="28"/>
          <w:szCs w:val="28"/>
        </w:rPr>
        <w:t>ого закона «Об основных гарантиях избирательных прав и права на участие в референдуме граждан Российской Федерации», частями 5, 10 статьи 11 Закона Новосибирской области «Об избирательных комиссиях, комиссиях референдума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в Новосибирской области» Избиратель</w:t>
      </w:r>
      <w:r>
        <w:rPr>
          <w:rFonts w:ascii="PT Astra Serif" w:eastAsia="PT Astra Serif" w:hAnsi="PT Astra Serif" w:cs="PT Astra Serif"/>
          <w:sz w:val="28"/>
          <w:szCs w:val="28"/>
        </w:rPr>
        <w:t>ная комиссия Новосибирской области</w:t>
      </w:r>
      <w:r>
        <w:rPr>
          <w:rFonts w:ascii="PT Astra Serif" w:eastAsia="PT Astra Serif" w:hAnsi="PT Astra Serif" w:cs="PT Astra Serif"/>
          <w:spacing w:val="60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b/>
          <w:bCs/>
          <w:spacing w:val="60"/>
          <w:sz w:val="28"/>
          <w:szCs w:val="28"/>
        </w:rPr>
        <w:t>постановляет</w:t>
      </w:r>
      <w:r>
        <w:rPr>
          <w:rFonts w:ascii="PT Astra Serif" w:eastAsia="PT Astra Serif" w:hAnsi="PT Astra Serif" w:cs="PT Astra Serif"/>
          <w:b/>
          <w:bCs/>
          <w:sz w:val="28"/>
          <w:szCs w:val="28"/>
        </w:rPr>
        <w:t>:</w:t>
      </w:r>
    </w:p>
    <w:p w:rsidR="009B036B" w:rsidRDefault="004D0A08">
      <w:pPr>
        <w:spacing w:after="0" w:line="360" w:lineRule="auto"/>
        <w:ind w:firstLine="709"/>
        <w:contextualSpacing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 xml:space="preserve">1. Освободить Воронову Александру Сергеевну, назначенную в состав комиссии по предложению Регионального отделения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в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Новосибирской области Политической партии «НОВЫЕ ЛЮДИ»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, от обязанностей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члена территориальной избирательной комиссии Калининского района города Новосибирска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с правом решающего голоса.</w:t>
      </w:r>
    </w:p>
    <w:p w:rsidR="009B036B" w:rsidRDefault="004D0A08">
      <w:pPr>
        <w:spacing w:after="0" w:line="360" w:lineRule="auto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2.</w:t>
      </w:r>
      <w:r>
        <w:t> 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Срок приема предложений Избирательной комиссией Новосибирской области по кандидатуре для назначения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члена территориальной и</w:t>
      </w:r>
      <w:r>
        <w:rPr>
          <w:rFonts w:ascii="PT Astra Serif" w:eastAsia="PT Astra Serif" w:hAnsi="PT Astra Serif" w:cs="PT Astra Serif"/>
          <w:sz w:val="28"/>
          <w:szCs w:val="28"/>
        </w:rPr>
        <w:t>збирательной комиссии Калининского района города Новосибирска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с правом решающего голоса установить п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>о 22 июля 2</w:t>
      </w:r>
      <w:r>
        <w:rPr>
          <w:rFonts w:ascii="PT Astra Serif" w:eastAsia="PT Astra Serif" w:hAnsi="PT Astra Serif" w:cs="PT Astra Serif"/>
          <w:sz w:val="28"/>
          <w:szCs w:val="28"/>
        </w:rPr>
        <w:t>026 года.</w:t>
      </w:r>
    </w:p>
    <w:p w:rsidR="009B036B" w:rsidRDefault="004D0A08">
      <w:pPr>
        <w:spacing w:after="0" w:line="360" w:lineRule="auto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3. Предложить Региональному отделению в Новосибирской области политической партии «Новые люди» представить предложение по </w:t>
      </w:r>
      <w:r>
        <w:rPr>
          <w:rFonts w:ascii="PT Astra Serif" w:eastAsia="PT Astra Serif" w:hAnsi="PT Astra Serif" w:cs="PT Astra Serif"/>
          <w:sz w:val="28"/>
          <w:szCs w:val="28"/>
        </w:rPr>
        <w:lastRenderedPageBreak/>
        <w:t>кандидатуре д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ля назначения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члена территориальной избирательной комиссии Калининского района города Новосибирска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с правом решающего голоса в срок, установленный пунктом 2 настоящего постановления.</w:t>
      </w:r>
    </w:p>
    <w:p w:rsidR="009B036B" w:rsidRDefault="004D0A08">
      <w:pPr>
        <w:spacing w:after="0" w:line="360" w:lineRule="auto"/>
        <w:ind w:firstLine="709"/>
        <w:contextualSpacing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4. Направить настоящее постановление в территориальную избирательную коми</w:t>
      </w:r>
      <w:r>
        <w:rPr>
          <w:rFonts w:ascii="PT Astra Serif" w:eastAsia="PT Astra Serif" w:hAnsi="PT Astra Serif" w:cs="PT Astra Serif"/>
          <w:sz w:val="28"/>
          <w:szCs w:val="28"/>
        </w:rPr>
        <w:t>ссию Калининского района города Новосибирска и Региональное отделение в Новосибирской области политической партии «Новые люди».</w:t>
      </w:r>
    </w:p>
    <w:p w:rsidR="009B036B" w:rsidRDefault="004D0A08">
      <w:pPr>
        <w:spacing w:after="0" w:line="360" w:lineRule="auto"/>
        <w:ind w:firstLine="709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5.</w:t>
      </w:r>
      <w:r>
        <w:t> </w:t>
      </w:r>
      <w:r>
        <w:rPr>
          <w:rFonts w:ascii="PT Astra Serif" w:eastAsia="PT Astra Serif" w:hAnsi="PT Astra Serif" w:cs="PT Astra Serif"/>
          <w:sz w:val="28"/>
          <w:szCs w:val="28"/>
        </w:rPr>
        <w:t>Опубликовать настоящее постановление в сетевом издании «Вестник Избирательной комиссии Новосибирской области» и разместить на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официальном сайте Избирательной комиссии Новосибирской области в информационно-телекоммуникационной сети «Интернет».</w:t>
      </w:r>
    </w:p>
    <w:p w:rsidR="009B036B" w:rsidRDefault="009B036B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9B036B" w:rsidRDefault="009B036B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9B036B" w:rsidRDefault="009B036B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9B036B" w:rsidRDefault="004D0A08">
      <w:pPr>
        <w:pStyle w:val="12"/>
        <w:tabs>
          <w:tab w:val="left" w:pos="8280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</w:rPr>
        <w:t>Председатель комиссии                                                                    Н.П. Кошкина</w:t>
      </w:r>
    </w:p>
    <w:p w:rsidR="009B036B" w:rsidRDefault="009B036B">
      <w:pPr>
        <w:pStyle w:val="12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9B036B" w:rsidRDefault="009B036B">
      <w:pPr>
        <w:pStyle w:val="12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9B036B" w:rsidRDefault="004D0A08">
      <w:pPr>
        <w:pStyle w:val="12"/>
        <w:tabs>
          <w:tab w:val="left" w:pos="9639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</w:rPr>
        <w:t>Секретарь комиссии                                                                    Г.А. </w:t>
      </w:r>
      <w:proofErr w:type="spellStart"/>
      <w:r>
        <w:rPr>
          <w:rFonts w:ascii="PT Astra Serif" w:eastAsia="PT Astra Serif" w:hAnsi="PT Astra Serif" w:cs="PT Astra Serif"/>
          <w:b w:val="0"/>
        </w:rPr>
        <w:t>Прушинская</w:t>
      </w:r>
      <w:proofErr w:type="spellEnd"/>
    </w:p>
    <w:p w:rsidR="009B036B" w:rsidRDefault="009B036B">
      <w:pPr>
        <w:pStyle w:val="13"/>
        <w:ind w:left="4395"/>
      </w:pPr>
    </w:p>
    <w:p w:rsidR="009B036B" w:rsidRDefault="009B036B">
      <w:pPr>
        <w:pStyle w:val="13"/>
        <w:ind w:left="4395"/>
      </w:pPr>
    </w:p>
    <w:p w:rsidR="009B036B" w:rsidRDefault="009B036B">
      <w:pPr>
        <w:pStyle w:val="13"/>
        <w:ind w:left="4395"/>
      </w:pPr>
    </w:p>
    <w:p w:rsidR="009B036B" w:rsidRDefault="009B036B">
      <w:pPr>
        <w:pStyle w:val="13"/>
        <w:ind w:left="4395"/>
      </w:pPr>
    </w:p>
    <w:p w:rsidR="009B036B" w:rsidRDefault="009B036B">
      <w:pPr>
        <w:pStyle w:val="13"/>
        <w:ind w:left="4395"/>
      </w:pPr>
    </w:p>
    <w:p w:rsidR="009B036B" w:rsidRDefault="009B036B">
      <w:pPr>
        <w:pStyle w:val="13"/>
        <w:ind w:left="4395"/>
      </w:pPr>
    </w:p>
    <w:p w:rsidR="009B036B" w:rsidRDefault="009B036B">
      <w:pPr>
        <w:pStyle w:val="13"/>
        <w:ind w:left="4395"/>
      </w:pPr>
    </w:p>
    <w:p w:rsidR="009B036B" w:rsidRDefault="009B036B">
      <w:pPr>
        <w:pStyle w:val="13"/>
        <w:ind w:left="4395"/>
      </w:pPr>
    </w:p>
    <w:p w:rsidR="009B036B" w:rsidRDefault="009B036B">
      <w:pPr>
        <w:pStyle w:val="13"/>
        <w:ind w:left="4395"/>
      </w:pPr>
    </w:p>
    <w:sectPr w:rsidR="009B036B">
      <w:headerReference w:type="default" r:id="rId12"/>
      <w:headerReference w:type="first" r:id="rId13"/>
      <w:footerReference w:type="first" r:id="rId14"/>
      <w:pgSz w:w="11906" w:h="16838"/>
      <w:pgMar w:top="709" w:right="850" w:bottom="822" w:left="1701" w:header="567" w:footer="6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A08" w:rsidRDefault="004D0A08">
      <w:pPr>
        <w:spacing w:after="0" w:line="240" w:lineRule="auto"/>
      </w:pPr>
      <w:r>
        <w:separator/>
      </w:r>
    </w:p>
  </w:endnote>
  <w:endnote w:type="continuationSeparator" w:id="0">
    <w:p w:rsidR="004D0A08" w:rsidRDefault="004D0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036B" w:rsidRDefault="009B036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A08" w:rsidRDefault="004D0A08">
      <w:pPr>
        <w:spacing w:after="0" w:line="240" w:lineRule="auto"/>
      </w:pPr>
      <w:r>
        <w:separator/>
      </w:r>
    </w:p>
  </w:footnote>
  <w:footnote w:type="continuationSeparator" w:id="0">
    <w:p w:rsidR="004D0A08" w:rsidRDefault="004D0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036B" w:rsidRDefault="004D0A08">
    <w:pPr>
      <w:pStyle w:val="ab"/>
      <w:jc w:val="center"/>
      <w:rPr>
        <w:rFonts w:ascii="PT Astra Serif" w:hAnsi="PT Astra Serif" w:cs="PT Astra Serif"/>
      </w:rPr>
    </w:pPr>
    <w:r>
      <w:fldChar w:fldCharType="begin"/>
    </w:r>
    <w:r>
      <w:instrText>PAGE \* MERGEFORMAT</w:instrText>
    </w:r>
    <w:r>
      <w:fldChar w:fldCharType="separate"/>
    </w:r>
    <w:r w:rsidR="00015D50" w:rsidRPr="00015D50">
      <w:rPr>
        <w:rFonts w:ascii="PT Astra Serif" w:eastAsia="PT Astra Serif" w:hAnsi="PT Astra Serif" w:cs="PT Astra Serif"/>
        <w:noProof/>
      </w:rPr>
      <w:t>2</w:t>
    </w:r>
    <w:r>
      <w:rPr>
        <w:rFonts w:ascii="PT Astra Serif" w:eastAsia="PT Astra Serif" w:hAnsi="PT Astra Serif" w:cs="PT Astra Serif"/>
      </w:rPr>
      <w:fldChar w:fldCharType="end"/>
    </w:r>
  </w:p>
  <w:p w:rsidR="009B036B" w:rsidRDefault="009B036B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036B" w:rsidRDefault="009B036B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36B"/>
    <w:rsid w:val="00015D50"/>
    <w:rsid w:val="004D0A08"/>
    <w:rsid w:val="007A6076"/>
    <w:rsid w:val="009B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10.w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4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Шандро Марина Евгеньевна</dc:creator>
  <cp:lastModifiedBy>Прушинская Галина Александровна</cp:lastModifiedBy>
  <cp:revision>2</cp:revision>
  <cp:lastPrinted>2026-07-21T03:06:00Z</cp:lastPrinted>
  <dcterms:created xsi:type="dcterms:W3CDTF">2026-07-21T03:29:00Z</dcterms:created>
  <dcterms:modified xsi:type="dcterms:W3CDTF">2026-07-21T03:29:00Z</dcterms:modified>
</cp:coreProperties>
</file>