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70/680-7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Тогучинск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Тогучинск</w:t>
      </w:r>
      <w:r>
        <w:rPr>
          <w:b w:val="0"/>
          <w:szCs w:val="28"/>
        </w:rPr>
        <w:t xml:space="preserve">ого района Новосибирской области, в соответствии со статьями 22, 26, 29 Федерального закона «Об основных гарантиях избирательных пр</w:t>
      </w:r>
      <w:r>
        <w:rPr>
          <w:b w:val="0"/>
          <w:szCs w:val="28"/>
        </w:rPr>
        <w:t xml:space="preserve">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szCs w:val="28"/>
        </w:rPr>
        <w:t xml:space="preserve">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Тогучинск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Ахмедов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Серге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Джумович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предложенного для назначения в состав комиссии </w:t>
      </w:r>
      <w:r>
        <w:rPr>
          <w:sz w:val="28"/>
          <w:szCs w:val="28"/>
        </w:rPr>
        <w:t xml:space="preserve">Тогучинским</w:t>
      </w:r>
      <w:r>
        <w:rPr>
          <w:sz w:val="28"/>
          <w:szCs w:val="28"/>
        </w:rPr>
        <w:t xml:space="preserve"> местным</w:t>
      </w:r>
      <w:r>
        <w:rPr>
          <w:sz w:val="28"/>
          <w:szCs w:val="28"/>
        </w:rPr>
        <w:t xml:space="preserve"> отделением </w:t>
      </w:r>
      <w:r>
        <w:rPr>
          <w:sz w:val="28"/>
          <w:szCs w:val="28"/>
        </w:rPr>
        <w:t xml:space="preserve">КПРФ;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Варламов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Надежд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Николаевн</w:t>
      </w:r>
      <w:r>
        <w:rPr>
          <w:sz w:val="28"/>
          <w:szCs w:val="28"/>
        </w:rPr>
        <w:t xml:space="preserve">у,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Политической партии ЛДПР – Либерально-демократической партии России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Зайцев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Игор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 xml:space="preserve">а, предложенного для назначения в состав комиссии Советом депутатов Тогучинского района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Ивкин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у, </w:t>
      </w:r>
      <w:r>
        <w:rPr>
          <w:sz w:val="28"/>
          <w:szCs w:val="28"/>
        </w:rPr>
        <w:t xml:space="preserve">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Региональным отделением Социалистической политической партии «СПРАВЕДЛИВАЯ РОССИЯ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ПАТРИОТЫ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ПРАВДУ»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Касько</w:t>
      </w:r>
      <w:r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Евгеньевич</w:t>
      </w:r>
      <w:r>
        <w:rPr>
          <w:sz w:val="28"/>
          <w:szCs w:val="28"/>
        </w:rPr>
        <w:t xml:space="preserve">а, предложенного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Кулагин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Антонин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Валентиновн</w:t>
      </w:r>
      <w:r>
        <w:rPr>
          <w:sz w:val="28"/>
          <w:szCs w:val="28"/>
        </w:rPr>
        <w:t xml:space="preserve">у, предложенную для назначения в состав комиссии собранием избирателей по месту работы;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Спицын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Мари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Валентиновн</w:t>
      </w:r>
      <w:r>
        <w:rPr>
          <w:sz w:val="28"/>
          <w:szCs w:val="28"/>
        </w:rPr>
        <w:t xml:space="preserve">у, предложенную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олитической партии «НОВЫЕ ЛЮДИ»</w:t>
      </w:r>
      <w:r>
        <w:rPr>
          <w:bCs/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Трегуб Мари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 xml:space="preserve">у, предложенную для назначения в состав комиссии </w:t>
      </w:r>
      <w:r>
        <w:rPr>
          <w:sz w:val="28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Удалов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Олес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у, предложенную для назначения в состав комиссии территориальной избирательной комиссией предыдущего состава.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Тогучинск</w:t>
      </w:r>
      <w:r>
        <w:rPr>
          <w:rFonts w:ascii="Times New Roman" w:hAnsi="Times New Roman" w:cs="Times New Roman"/>
          <w:sz w:val="28"/>
        </w:rPr>
        <w:t xml:space="preserve">ого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850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8738-DD5C-41B3-BBA6-485D7C90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3</cp:revision>
  <dcterms:created xsi:type="dcterms:W3CDTF">2025-12-01T06:05:00Z</dcterms:created>
  <dcterms:modified xsi:type="dcterms:W3CDTF">2025-12-03T04:44:47Z</dcterms:modified>
</cp:coreProperties>
</file>